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-6985</wp:posOffset>
            </wp:positionV>
            <wp:extent cx="533400" cy="428625"/>
            <wp:effectExtent l="0" t="0" r="0" b="9525"/>
            <wp:wrapNone/>
            <wp:docPr id="1" name="図 1" descr="\\imhsvr04\共通\病院ロゴマーク\りんごマークカラー四角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\\imhsvr04\共通\病院ロゴマーク\りんごマークカラー四角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183" cy="43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8"/>
          <w:szCs w:val="28"/>
        </w:rPr>
        <w:t>トレーシングレポート（服薬状況等　提供書）</w:t>
      </w:r>
    </w:p>
    <w:p>
      <w:pPr>
        <w:jc w:val="left"/>
        <w:rPr>
          <w:szCs w:val="21"/>
        </w:rPr>
      </w:pPr>
      <w:r>
        <w:rPr>
          <w:rFonts w:hint="eastAsia"/>
          <w:szCs w:val="21"/>
        </w:rPr>
        <w:t>飯田市立病院　御中　　　　　　　　　　　　　　　　　　　　　　　報告日：　　　　年　　月　　日</w:t>
      </w:r>
    </w:p>
    <w:tbl>
      <w:tblPr>
        <w:tblStyle w:val="7"/>
        <w:tblpPr w:leftFromText="142" w:rightFromText="142" w:vertAnchor="page" w:horzAnchor="margin" w:tblpY="2386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1"/>
        <w:gridCol w:w="5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処方医　　　　　　　　　　科　　　　　　　先生　　　　　　　　</w:t>
            </w:r>
          </w:p>
        </w:tc>
        <w:tc>
          <w:tcPr>
            <w:tcW w:w="5201" w:type="dxa"/>
            <w:vMerge w:val="restart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保険薬局　名称（所在地・電話番号・FAX番号）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担当薬剤師名：　　　　　　　　　　　　　　印</w:t>
            </w:r>
          </w:p>
          <w:p>
            <w:pPr>
              <w:ind w:right="21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自筆の場合は印不要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患者番号：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患者氏名：　　　　　　　　　　　　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生年月日：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　　別：　男　・　女</w:t>
            </w:r>
          </w:p>
        </w:tc>
        <w:tc>
          <w:tcPr>
            <w:tcW w:w="5201" w:type="dxa"/>
            <w:vMerge w:val="continue"/>
          </w:tcPr>
          <w:p>
            <w:pPr>
              <w:wordWrap w:val="0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2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この情報を伝えることに対して患者の同意を　</w:t>
            </w:r>
          </w:p>
          <w:p>
            <w:pPr>
              <w:ind w:firstLine="2730" w:firstLineChars="13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□得た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　　　　　　　　　　　　□得ておりませんが、治療上重要だと思われますのでご報告いたします。</w:t>
            </w:r>
          </w:p>
        </w:tc>
      </w:tr>
    </w:tbl>
    <w:tbl>
      <w:tblPr>
        <w:tblStyle w:val="7"/>
        <w:tblpPr w:leftFromText="142" w:rightFromText="142" w:vertAnchor="text" w:horzAnchor="margin" w:tblpY="3350"/>
        <w:tblW w:w="104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77"/>
        <w:gridCol w:w="5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1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処方発行日：　　　　　年　　月　　日</w:t>
            </w:r>
          </w:p>
        </w:tc>
        <w:tc>
          <w:tcPr>
            <w:tcW w:w="5191" w:type="dxa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調剤日：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</w:tcPr>
          <w:p>
            <w:pPr>
              <w:ind w:firstLine="315" w:firstLineChars="15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ind w:firstLine="315" w:firstLineChars="150"/>
              <w:jc w:val="left"/>
              <w:rPr>
                <w:szCs w:val="21"/>
              </w:rPr>
            </w:pPr>
          </w:p>
          <w:p>
            <w:pPr>
              <w:ind w:firstLine="315" w:firstLineChars="150"/>
              <w:jc w:val="left"/>
              <w:rPr>
                <w:szCs w:val="21"/>
              </w:rPr>
            </w:pPr>
          </w:p>
          <w:p>
            <w:pPr>
              <w:ind w:firstLine="315" w:firstLineChars="150"/>
              <w:jc w:val="left"/>
              <w:rPr>
                <w:szCs w:val="21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　　　　</w:t>
            </w:r>
          </w:p>
          <w:p>
            <w:pPr>
              <w:ind w:firstLine="360" w:firstLineChars="150"/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告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</w:p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容</w:t>
            </w:r>
          </w:p>
          <w:p>
            <w:pPr>
              <w:jc w:val="left"/>
              <w:rPr>
                <w:szCs w:val="21"/>
              </w:rPr>
            </w:pPr>
          </w:p>
        </w:tc>
        <w:tc>
          <w:tcPr>
            <w:tcW w:w="9868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継続の必要性が乏しい薬剤についての情報提供（ポリファーマシー）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経口抗がん薬の適正使用に関する情報提供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服薬状況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残薬調整に関する情報提供　　　　　　　　　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副作用（重篤ではない）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処方内容に関連した提案　　　　　　　　　　□ 他院処方（重複、相互作用）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手技：（自己注射吸入　等）　　　　　　     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868" w:type="dxa"/>
            <w:gridSpan w:val="2"/>
          </w:tcPr>
          <w:p>
            <w:pPr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情報提供・提案事項</w:t>
            </w:r>
            <w:r>
              <w:rPr>
                <w:rFonts w:hint="eastAsia"/>
                <w:sz w:val="18"/>
                <w:szCs w:val="18"/>
              </w:rPr>
              <w:t>（※ 残薬調整の場合は下欄の「理由」と「対応」を記入すること）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>□</w:t>
            </w:r>
            <w:r>
              <w:rPr>
                <w:rFonts w:hint="eastAsia"/>
                <w:szCs w:val="21"/>
              </w:rPr>
              <w:t>（変更</w:t>
            </w:r>
            <w:r>
              <w:rPr>
                <w:szCs w:val="21"/>
              </w:rPr>
              <w:t xml:space="preserve"> or </w:t>
            </w:r>
            <w:r>
              <w:rPr>
                <w:rFonts w:hint="eastAsia"/>
                <w:szCs w:val="21"/>
              </w:rPr>
              <w:t>中止　</w:t>
            </w:r>
            <w:r>
              <w:rPr>
                <w:szCs w:val="21"/>
              </w:rPr>
              <w:t xml:space="preserve">or </w:t>
            </w:r>
            <w:r>
              <w:rPr>
                <w:rFonts w:hint="eastAsia"/>
                <w:szCs w:val="21"/>
              </w:rPr>
              <w:t>追加）を提案します。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</w:tcPr>
          <w:p>
            <w:pPr>
              <w:jc w:val="left"/>
              <w:rPr>
                <w:szCs w:val="21"/>
              </w:rPr>
            </w:pPr>
          </w:p>
        </w:tc>
        <w:tc>
          <w:tcPr>
            <w:tcW w:w="9868" w:type="dxa"/>
            <w:gridSpan w:val="2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 残薬が生じた理由（複数選択可）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 xml:space="preserve">□ </w:t>
            </w:r>
            <w:r>
              <w:rPr>
                <w:rFonts w:hint="eastAsia"/>
                <w:szCs w:val="21"/>
              </w:rPr>
              <w:t>飲み忘れが積み重なった　　</w:t>
            </w:r>
            <w:r>
              <w:rPr>
                <w:rFonts w:hint="eastAsia" w:ascii="ＭＳ 明朝" w:hAnsi="ＭＳ 明朝" w:eastAsia="ＭＳ 明朝" w:cs="ＭＳ 明朝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新たに別の医薬品が処方された　</w:t>
            </w:r>
            <w:r>
              <w:rPr>
                <w:rFonts w:hint="eastAsia" w:ascii="ＭＳ 明朝" w:hAnsi="ＭＳ 明朝" w:eastAsia="ＭＳ 明朝" w:cs="ＭＳ 明朝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飲む量や回数を間違っていた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同じ医薬品が処方されていた　　　</w:t>
            </w: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自分で判断し飲むのをやめた(理由：　　　　　　　　　　)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処方日数が服用日数より多かった　</w:t>
            </w: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　　　　　　　　　　　　 ）　　　　　　　　　　　　　　　　　　　　　　　　　　　　　　　　　　　　　　　　　　　　　　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 残薬を回避するための対応（必ず選択してください）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適切な服薬に向けて意義や重要性について指導しました。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 w:ascii="ＭＳ 明朝" w:hAnsi="ＭＳ 明朝" w:eastAsia="ＭＳ 明朝" w:cs="ＭＳ 明朝"/>
                <w:szCs w:val="21"/>
              </w:rPr>
              <w:t>☐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　　　　　　　　　　　　　　　　　　　　　　　　　　　　　　　　　　）</w:t>
            </w:r>
          </w:p>
        </w:tc>
      </w:tr>
    </w:tbl>
    <w:p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>添付資料　□有　・　□無　（　　枚：この用紙を含まない）</w:t>
      </w:r>
    </w:p>
    <w:tbl>
      <w:tblPr>
        <w:tblStyle w:val="7"/>
        <w:tblpPr w:leftFromText="142" w:rightFromText="142" w:vertAnchor="page" w:horzAnchor="margin" w:tblpY="1218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02" w:type="dxa"/>
          </w:tcPr>
          <w:p>
            <w:pPr>
              <w:ind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《薬剤部》□報告内容を確認し、主治医へ報告しました。</w:t>
            </w:r>
          </w:p>
          <w:p>
            <w:pPr>
              <w:ind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《主治医記入欄》情報提供ありがとうございます。</w:t>
            </w:r>
          </w:p>
          <w:p>
            <w:pPr>
              <w:ind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 次回より提案内容を考慮し、変更します。</w:t>
            </w:r>
          </w:p>
          <w:p>
            <w:pPr>
              <w:pStyle w:val="9"/>
              <w:numPr>
                <w:ilvl w:val="0"/>
                <w:numId w:val="1"/>
              </w:numPr>
              <w:ind w:leftChars="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提案内容の意図は理解しました。次回診察時に検討いたします。</w:t>
            </w:r>
          </w:p>
          <w:p>
            <w:pPr>
              <w:pStyle w:val="9"/>
              <w:numPr>
                <w:ilvl w:val="0"/>
                <w:numId w:val="1"/>
              </w:numPr>
              <w:ind w:leftChars="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その他：</w:t>
            </w:r>
          </w:p>
          <w:p>
            <w:pPr>
              <w:pStyle w:val="9"/>
              <w:ind w:left="360" w:leftChars="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　</w:t>
            </w:r>
          </w:p>
          <w:p>
            <w:pPr>
              <w:pStyle w:val="9"/>
              <w:ind w:left="360" w:leftChars="0" w:right="10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飯田市立病院　　　　　　　科　　医師名：　　　　　　　　　　　記入日：　　　年　　月　　日</w:t>
            </w:r>
          </w:p>
        </w:tc>
      </w:tr>
    </w:tbl>
    <w:p>
      <w:pPr>
        <w:jc w:val="right"/>
        <w:rPr>
          <w:szCs w:val="21"/>
        </w:rPr>
      </w:pPr>
      <w:r>
        <w:rPr>
          <w:rFonts w:hint="eastAsia"/>
          <w:szCs w:val="21"/>
        </w:rPr>
        <w:t>＜注意＞  このFAXによる情報伝達は、</w:t>
      </w:r>
      <w:r>
        <w:rPr>
          <w:rFonts w:hint="eastAsia"/>
          <w:b/>
          <w:szCs w:val="21"/>
          <w:u w:val="single"/>
        </w:rPr>
        <w:t>疑義照会ではありません。</w:t>
      </w:r>
      <w:r>
        <w:rPr>
          <w:rFonts w:hint="eastAsia"/>
          <w:szCs w:val="21"/>
        </w:rPr>
        <w:t>緊急性のある問い合わせや疑義照会は、飯田市立病院（薬剤部）TEL：0265-21-1255にてご確認くださ</w:t>
      </w:r>
      <w:bookmarkStart w:id="0" w:name="_GoBack"/>
      <w:bookmarkEnd w:id="0"/>
      <w:r>
        <w:rPr>
          <w:rFonts w:hint="eastAsia"/>
          <w:szCs w:val="21"/>
        </w:rPr>
        <w:t>い。</w:t>
      </w: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FAX送信先：０２６５－２</w:t>
      </w:r>
      <w:r>
        <w:rPr>
          <w:rFonts w:hint="eastAsia"/>
          <w:b/>
          <w:sz w:val="24"/>
          <w:szCs w:val="24"/>
          <w:lang w:eastAsia="ja-JP"/>
        </w:rPr>
        <w:t>１－１２８５</w:t>
      </w:r>
      <w:r>
        <w:rPr>
          <w:rFonts w:hint="eastAsia"/>
          <w:b/>
          <w:sz w:val="24"/>
          <w:szCs w:val="24"/>
        </w:rPr>
        <w:t>（薬剤科）</w:t>
      </w:r>
    </w:p>
    <w:sectPr>
      <w:pgSz w:w="11906" w:h="16838"/>
      <w:pgMar w:top="851" w:right="851" w:bottom="851" w:left="85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CF7171"/>
    <w:multiLevelType w:val="multilevel"/>
    <w:tmpl w:val="65CF7171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BCC"/>
    <w:rsid w:val="000B57AA"/>
    <w:rsid w:val="00282ED9"/>
    <w:rsid w:val="002F65E6"/>
    <w:rsid w:val="00332BCC"/>
    <w:rsid w:val="003C2235"/>
    <w:rsid w:val="0044744C"/>
    <w:rsid w:val="004A1AB0"/>
    <w:rsid w:val="004D0A6B"/>
    <w:rsid w:val="004D2082"/>
    <w:rsid w:val="005514F8"/>
    <w:rsid w:val="00780CB9"/>
    <w:rsid w:val="007D345E"/>
    <w:rsid w:val="007E68D8"/>
    <w:rsid w:val="008F3F32"/>
    <w:rsid w:val="0098128A"/>
    <w:rsid w:val="009A6A32"/>
    <w:rsid w:val="00AD6461"/>
    <w:rsid w:val="00B31491"/>
    <w:rsid w:val="00C55ACB"/>
    <w:rsid w:val="00C7717B"/>
    <w:rsid w:val="00D72197"/>
    <w:rsid w:val="00FE3153"/>
    <w:rsid w:val="659F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5">
    <w:name w:val="Balloon Text"/>
    <w:basedOn w:val="1"/>
    <w:link w:val="8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吹き出し (文字)"/>
    <w:basedOn w:val="2"/>
    <w:link w:val="5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9">
    <w:name w:val="List Paragraph"/>
    <w:basedOn w:val="1"/>
    <w:qFormat/>
    <w:uiPriority w:val="34"/>
    <w:pPr>
      <w:ind w:left="840" w:leftChars="400"/>
    </w:pPr>
  </w:style>
  <w:style w:type="character" w:customStyle="1" w:styleId="10">
    <w:name w:val="ヘッダー (文字)"/>
    <w:basedOn w:val="2"/>
    <w:link w:val="6"/>
    <w:uiPriority w:val="99"/>
  </w:style>
  <w:style w:type="character" w:customStyle="1" w:styleId="11">
    <w:name w:val="フッター (文字)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1032</Characters>
  <Lines>8</Lines>
  <Paragraphs>2</Paragraphs>
  <TotalTime>25</TotalTime>
  <ScaleCrop>false</ScaleCrop>
  <LinksUpToDate>false</LinksUpToDate>
  <CharactersWithSpaces>1210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2020-02-18T06:55:00Z</dcterms:created>
  <dc:creator>imh</dc:creator>
  <cp:lastModifiedBy>imh</cp:lastModifiedBy>
  <cp:lastPrinted>2020-02-18T07:01:00Z</cp:lastPrinted>
  <dcterms:modified xsi:type="dcterms:W3CDTF">2024-06-13T04:11:49Z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1041-11.2.0.10382</vt:lpwstr>
  </property>
  <property fmtid="{D5CDD505-2E9C-101B-9397-08002B2CF9AE}" pid="3" name="ICV">
    <vt:lpwstr>A873DF259878459DA43B9C0F2C66AB89</vt:lpwstr>
  </property>
</Properties>
</file>